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F52" w:rsidRPr="00FD35CE" w:rsidRDefault="00DE0F52" w:rsidP="00DE0F52">
      <w:pPr>
        <w:jc w:val="right"/>
      </w:pPr>
      <w:r w:rsidRPr="00FD35CE">
        <w:t>Приложение №</w:t>
      </w:r>
      <w:r>
        <w:t xml:space="preserve"> </w:t>
      </w:r>
      <w:r w:rsidR="008423E6">
        <w:t>3</w:t>
      </w:r>
      <w:r w:rsidRPr="00FD35CE">
        <w:t xml:space="preserve"> к ТЗ </w:t>
      </w:r>
    </w:p>
    <w:p w:rsidR="00DE0F52" w:rsidRDefault="00DE0F52" w:rsidP="00DE0F52">
      <w:pPr>
        <w:jc w:val="right"/>
      </w:pPr>
      <w:r w:rsidRPr="00FD35CE">
        <w:t>«</w:t>
      </w:r>
    </w:p>
    <w:p w:rsidR="00DE0F52" w:rsidRDefault="00DE0F52" w:rsidP="00DE0F52">
      <w:pPr>
        <w:jc w:val="right"/>
      </w:pPr>
    </w:p>
    <w:p w:rsidR="00DE0F52" w:rsidRDefault="00DE0F52" w:rsidP="00DE0F52">
      <w:pPr>
        <w:tabs>
          <w:tab w:val="left" w:pos="720"/>
        </w:tabs>
        <w:ind w:left="720" w:hanging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ВЕДОМОСТЬ ОБЪЁМОВ РАБОТ</w:t>
      </w:r>
    </w:p>
    <w:p w:rsidR="00873141" w:rsidRPr="00DE0F52" w:rsidRDefault="00873141" w:rsidP="00DE0F52">
      <w:pPr>
        <w:tabs>
          <w:tab w:val="left" w:pos="720"/>
        </w:tabs>
        <w:ind w:left="720" w:hanging="720"/>
        <w:jc w:val="center"/>
        <w:rPr>
          <w:b/>
          <w:sz w:val="26"/>
          <w:szCs w:val="26"/>
        </w:rPr>
      </w:pPr>
    </w:p>
    <w:p w:rsidR="008439A8" w:rsidRPr="008439A8" w:rsidRDefault="008439A8" w:rsidP="008439A8">
      <w:pPr>
        <w:tabs>
          <w:tab w:val="left" w:pos="9720"/>
        </w:tabs>
        <w:ind w:right="360"/>
        <w:jc w:val="center"/>
        <w:rPr>
          <w:b/>
          <w:i/>
          <w:sz w:val="28"/>
          <w:szCs w:val="28"/>
        </w:rPr>
      </w:pPr>
      <w:r w:rsidRPr="008439A8">
        <w:rPr>
          <w:b/>
          <w:i/>
          <w:sz w:val="28"/>
          <w:szCs w:val="28"/>
        </w:rPr>
        <w:t xml:space="preserve">Строительство ВЛ 6 </w:t>
      </w:r>
      <w:proofErr w:type="spellStart"/>
      <w:r w:rsidRPr="008439A8">
        <w:rPr>
          <w:b/>
          <w:i/>
          <w:sz w:val="28"/>
          <w:szCs w:val="28"/>
        </w:rPr>
        <w:t>кВ</w:t>
      </w:r>
      <w:proofErr w:type="spellEnd"/>
      <w:r w:rsidRPr="008439A8">
        <w:rPr>
          <w:b/>
          <w:i/>
          <w:sz w:val="28"/>
          <w:szCs w:val="28"/>
        </w:rPr>
        <w:t xml:space="preserve"> протяженностью 0,060 км. Строительство ТП-6/0,4 </w:t>
      </w:r>
      <w:proofErr w:type="spellStart"/>
      <w:r w:rsidRPr="008439A8">
        <w:rPr>
          <w:b/>
          <w:i/>
          <w:sz w:val="28"/>
          <w:szCs w:val="28"/>
        </w:rPr>
        <w:t>кВ</w:t>
      </w:r>
      <w:proofErr w:type="spellEnd"/>
      <w:r w:rsidRPr="008439A8">
        <w:rPr>
          <w:b/>
          <w:i/>
          <w:sz w:val="28"/>
          <w:szCs w:val="28"/>
        </w:rPr>
        <w:t xml:space="preserve"> с трансформаторной мощностью 1,0 МВА. Монтаж системы коммерческого учета электрической энергии - 1шт. для технологического присоединения заявителя Кузнецова Л.Т.</w:t>
      </w:r>
    </w:p>
    <w:p w:rsidR="00DE0F52" w:rsidRDefault="00DE0F52" w:rsidP="007D3C27">
      <w:pPr>
        <w:jc w:val="both"/>
        <w:rPr>
          <w:sz w:val="26"/>
          <w:szCs w:val="26"/>
        </w:rPr>
      </w:pPr>
      <w:bookmarkStart w:id="0" w:name="_GoBack"/>
      <w:bookmarkEnd w:id="0"/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</w:p>
    <w:p w:rsidR="003E1914" w:rsidRPr="003E1914" w:rsidRDefault="003E1914" w:rsidP="003E1914">
      <w:pPr>
        <w:ind w:firstLine="709"/>
        <w:jc w:val="both"/>
        <w:rPr>
          <w:b/>
          <w:sz w:val="26"/>
          <w:szCs w:val="26"/>
        </w:rPr>
      </w:pPr>
      <w:r w:rsidRPr="003E1914">
        <w:rPr>
          <w:b/>
          <w:sz w:val="26"/>
          <w:szCs w:val="26"/>
        </w:rPr>
        <w:t xml:space="preserve">3. Строительство воздушной ЛЭП </w:t>
      </w:r>
      <w:r w:rsidR="00305ABE">
        <w:rPr>
          <w:b/>
          <w:sz w:val="26"/>
          <w:szCs w:val="26"/>
        </w:rPr>
        <w:t>6</w:t>
      </w:r>
      <w:r w:rsidRPr="003E1914">
        <w:rPr>
          <w:b/>
          <w:sz w:val="26"/>
          <w:szCs w:val="26"/>
        </w:rPr>
        <w:t xml:space="preserve"> </w:t>
      </w:r>
      <w:proofErr w:type="spellStart"/>
      <w:r w:rsidRPr="003E1914">
        <w:rPr>
          <w:b/>
          <w:sz w:val="26"/>
          <w:szCs w:val="26"/>
        </w:rPr>
        <w:t>кВ</w:t>
      </w:r>
      <w:proofErr w:type="spellEnd"/>
      <w:r w:rsidRPr="003E1914">
        <w:rPr>
          <w:b/>
          <w:sz w:val="26"/>
          <w:szCs w:val="26"/>
        </w:rPr>
        <w:t xml:space="preserve">, протяженностью </w:t>
      </w:r>
      <w:r w:rsidR="003438FA">
        <w:rPr>
          <w:b/>
          <w:sz w:val="26"/>
          <w:szCs w:val="26"/>
        </w:rPr>
        <w:t>(</w:t>
      </w:r>
      <w:r w:rsidRPr="003E1914">
        <w:rPr>
          <w:b/>
          <w:sz w:val="26"/>
          <w:szCs w:val="26"/>
        </w:rPr>
        <w:t>60 ме</w:t>
      </w:r>
      <w:r w:rsidR="00C8369B">
        <w:rPr>
          <w:b/>
          <w:sz w:val="26"/>
          <w:szCs w:val="26"/>
        </w:rPr>
        <w:t>тров проводом марки АС сечением</w:t>
      </w:r>
      <w:r w:rsidR="00305ABE">
        <w:rPr>
          <w:b/>
          <w:sz w:val="26"/>
          <w:szCs w:val="26"/>
        </w:rPr>
        <w:t xml:space="preserve"> не </w:t>
      </w:r>
      <w:r w:rsidRPr="003E1914">
        <w:rPr>
          <w:b/>
          <w:sz w:val="26"/>
          <w:szCs w:val="26"/>
        </w:rPr>
        <w:t>50 мм</w:t>
      </w:r>
      <w:r w:rsidRPr="003E1914">
        <w:rPr>
          <w:b/>
          <w:sz w:val="26"/>
          <w:szCs w:val="26"/>
          <w:vertAlign w:val="superscript"/>
        </w:rPr>
        <w:t>2</w:t>
      </w:r>
      <w:r w:rsidR="00305ABE">
        <w:rPr>
          <w:b/>
          <w:sz w:val="26"/>
          <w:szCs w:val="26"/>
        </w:rPr>
        <w:t xml:space="preserve"> от опоры 414-00/11 до проектируемой трансформаторных подстанций 6</w:t>
      </w:r>
      <w:r w:rsidRPr="003E1914">
        <w:rPr>
          <w:b/>
          <w:sz w:val="26"/>
          <w:szCs w:val="26"/>
        </w:rPr>
        <w:t xml:space="preserve">/0,4 </w:t>
      </w:r>
      <w:proofErr w:type="spellStart"/>
      <w:r w:rsidRPr="003E1914">
        <w:rPr>
          <w:b/>
          <w:sz w:val="26"/>
          <w:szCs w:val="26"/>
        </w:rPr>
        <w:t>кВ</w:t>
      </w:r>
      <w:proofErr w:type="spellEnd"/>
      <w:r w:rsidRPr="003E1914">
        <w:rPr>
          <w:b/>
          <w:sz w:val="26"/>
          <w:szCs w:val="26"/>
        </w:rPr>
        <w:t xml:space="preserve"> для технологического присоединения ЭПУ потребителя мощностью свыше 150 кВт</w:t>
      </w:r>
      <w:r w:rsidR="00936080">
        <w:rPr>
          <w:b/>
          <w:sz w:val="26"/>
          <w:szCs w:val="26"/>
        </w:rPr>
        <w:t xml:space="preserve"> (</w:t>
      </w:r>
      <w:r w:rsidR="00305ABE">
        <w:rPr>
          <w:b/>
          <w:sz w:val="26"/>
          <w:szCs w:val="26"/>
        </w:rPr>
        <w:t>Кузнецова Л.Т., Договор №</w:t>
      </w:r>
      <w:proofErr w:type="spellStart"/>
      <w:r w:rsidR="00305ABE">
        <w:rPr>
          <w:b/>
          <w:sz w:val="26"/>
          <w:szCs w:val="26"/>
        </w:rPr>
        <w:t>ТПр</w:t>
      </w:r>
      <w:proofErr w:type="spellEnd"/>
      <w:r w:rsidR="00305ABE">
        <w:rPr>
          <w:b/>
          <w:sz w:val="26"/>
          <w:szCs w:val="26"/>
        </w:rPr>
        <w:t xml:space="preserve"> 1128/21 от 14.07</w:t>
      </w:r>
      <w:r w:rsidRPr="003E1914">
        <w:rPr>
          <w:b/>
          <w:sz w:val="26"/>
          <w:szCs w:val="26"/>
        </w:rPr>
        <w:t xml:space="preserve">.21), расположенного по адресу: ЕАО, </w:t>
      </w:r>
      <w:r w:rsidR="00C8369B">
        <w:rPr>
          <w:b/>
          <w:sz w:val="26"/>
          <w:szCs w:val="26"/>
        </w:rPr>
        <w:t>г. Биробиджан</w:t>
      </w:r>
      <w:r w:rsidRPr="003E1914">
        <w:rPr>
          <w:b/>
          <w:sz w:val="26"/>
          <w:szCs w:val="26"/>
        </w:rPr>
        <w:t xml:space="preserve">, </w:t>
      </w:r>
      <w:r w:rsidR="00C8369B">
        <w:rPr>
          <w:b/>
          <w:sz w:val="26"/>
          <w:szCs w:val="26"/>
        </w:rPr>
        <w:t>180 метров на северо-запад от дома 1б по</w:t>
      </w:r>
      <w:r w:rsidRPr="003E1914">
        <w:rPr>
          <w:b/>
          <w:sz w:val="26"/>
          <w:szCs w:val="26"/>
        </w:rPr>
        <w:t xml:space="preserve"> ул. </w:t>
      </w:r>
      <w:r w:rsidR="00C8369B">
        <w:rPr>
          <w:b/>
          <w:sz w:val="26"/>
          <w:szCs w:val="26"/>
        </w:rPr>
        <w:t>Индустриальной</w:t>
      </w:r>
      <w:r w:rsidRPr="003E1914">
        <w:rPr>
          <w:b/>
          <w:sz w:val="26"/>
          <w:szCs w:val="26"/>
        </w:rPr>
        <w:t>, кадастровый номер земельного участка 79:0</w:t>
      </w:r>
      <w:r w:rsidR="00C8369B">
        <w:rPr>
          <w:b/>
          <w:sz w:val="26"/>
          <w:szCs w:val="26"/>
        </w:rPr>
        <w:t>1:0200002:329</w:t>
      </w:r>
      <w:r w:rsidRPr="003E1914">
        <w:rPr>
          <w:b/>
          <w:sz w:val="26"/>
          <w:szCs w:val="26"/>
        </w:rPr>
        <w:t>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sz w:val="26"/>
          <w:szCs w:val="26"/>
          <w:lang w:eastAsia="en-US"/>
        </w:rPr>
        <w:t>- Установка опор одностоечных (на базе же</w:t>
      </w:r>
      <w:r w:rsidR="00936080">
        <w:rPr>
          <w:sz w:val="26"/>
          <w:szCs w:val="26"/>
          <w:lang w:eastAsia="en-US"/>
        </w:rPr>
        <w:t>лезобетонных стоек СВ 105-5) – 2</w:t>
      </w:r>
      <w:r w:rsidRPr="003E1914">
        <w:rPr>
          <w:sz w:val="26"/>
          <w:szCs w:val="26"/>
          <w:lang w:eastAsia="en-US"/>
        </w:rPr>
        <w:t> шт.</w:t>
      </w:r>
      <w:r w:rsidR="00CC6B4C">
        <w:rPr>
          <w:sz w:val="26"/>
          <w:szCs w:val="26"/>
          <w:lang w:eastAsia="en-US"/>
        </w:rPr>
        <w:t xml:space="preserve"> (проектируемые опоры обваловать привозным</w:t>
      </w:r>
      <w:r w:rsidR="00936080">
        <w:rPr>
          <w:sz w:val="26"/>
          <w:szCs w:val="26"/>
          <w:lang w:eastAsia="en-US"/>
        </w:rPr>
        <w:t xml:space="preserve"> скальным грунтом)</w:t>
      </w:r>
    </w:p>
    <w:p w:rsidR="003E1914" w:rsidRPr="003E1914" w:rsidRDefault="00936080" w:rsidP="003E1914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- Подвеска самонесущих изолированных проводов (</w:t>
      </w:r>
      <w:r w:rsidRPr="00936080">
        <w:rPr>
          <w:sz w:val="26"/>
          <w:szCs w:val="26"/>
          <w:lang w:eastAsia="en-US"/>
        </w:rPr>
        <w:t>СИП-3 1х50</w:t>
      </w:r>
      <w:r>
        <w:rPr>
          <w:sz w:val="26"/>
          <w:szCs w:val="26"/>
          <w:lang w:eastAsia="en-US"/>
        </w:rPr>
        <w:t xml:space="preserve">) </w:t>
      </w:r>
      <w:r w:rsidR="003438FA">
        <w:rPr>
          <w:sz w:val="26"/>
          <w:szCs w:val="26"/>
          <w:lang w:eastAsia="en-US"/>
        </w:rPr>
        <w:t>– 6</w:t>
      </w:r>
      <w:r w:rsidR="003E1914" w:rsidRPr="003E1914">
        <w:rPr>
          <w:sz w:val="26"/>
          <w:szCs w:val="26"/>
          <w:lang w:eastAsia="en-US"/>
        </w:rPr>
        <w:t>0 м линии.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  <w:lang w:eastAsia="en-US"/>
        </w:rPr>
        <w:t xml:space="preserve">- </w:t>
      </w:r>
      <w:r w:rsidRPr="003E1914">
        <w:rPr>
          <w:sz w:val="26"/>
          <w:szCs w:val="26"/>
        </w:rPr>
        <w:t>Забивка вертикальных заземлителей на глубину до 3 м – 9 шт. (сталь круглая диаметром 16 мм).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</w:rPr>
        <w:t xml:space="preserve">- Монтаж </w:t>
      </w:r>
      <w:r w:rsidR="00936080">
        <w:rPr>
          <w:sz w:val="26"/>
          <w:szCs w:val="26"/>
        </w:rPr>
        <w:t>горизонтальных заземлителей – 18</w:t>
      </w:r>
      <w:r w:rsidRPr="003E1914">
        <w:rPr>
          <w:sz w:val="26"/>
          <w:szCs w:val="26"/>
        </w:rPr>
        <w:t xml:space="preserve"> м. (сталь круглая диаметром 18 мм).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</w:rPr>
        <w:t>- Монтаж заземляющего спуска</w:t>
      </w:r>
      <w:r w:rsidR="00936080">
        <w:rPr>
          <w:sz w:val="26"/>
          <w:szCs w:val="26"/>
        </w:rPr>
        <w:t xml:space="preserve"> по телу проектируемых опор - 12</w:t>
      </w:r>
      <w:r w:rsidRPr="003E1914">
        <w:rPr>
          <w:sz w:val="26"/>
          <w:szCs w:val="26"/>
        </w:rPr>
        <w:t xml:space="preserve"> м. (сталь круглая диаметром не менее 10 мм).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sz w:val="26"/>
          <w:szCs w:val="26"/>
          <w:lang w:eastAsia="en-US"/>
        </w:rPr>
        <w:t>- Установка линейного разъединителя на опору (РЛ</w:t>
      </w:r>
      <w:r w:rsidR="00936080">
        <w:rPr>
          <w:sz w:val="26"/>
          <w:szCs w:val="26"/>
          <w:lang w:eastAsia="en-US"/>
        </w:rPr>
        <w:t>НД с 1-им заземляющим ножом) – 1</w:t>
      </w:r>
      <w:r w:rsidRPr="003E1914">
        <w:rPr>
          <w:sz w:val="26"/>
          <w:szCs w:val="26"/>
          <w:lang w:eastAsia="en-US"/>
        </w:rPr>
        <w:t> шт.</w:t>
      </w:r>
    </w:p>
    <w:p w:rsidR="003E1914" w:rsidRPr="00936080" w:rsidRDefault="00936080" w:rsidP="0093608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936080">
        <w:rPr>
          <w:sz w:val="26"/>
          <w:szCs w:val="26"/>
        </w:rPr>
        <w:t xml:space="preserve">Установка </w:t>
      </w:r>
      <w:proofErr w:type="spellStart"/>
      <w:r w:rsidRPr="00936080">
        <w:rPr>
          <w:sz w:val="26"/>
          <w:szCs w:val="26"/>
        </w:rPr>
        <w:t>птицезащитных</w:t>
      </w:r>
      <w:proofErr w:type="spellEnd"/>
      <w:r w:rsidRPr="00936080">
        <w:rPr>
          <w:sz w:val="26"/>
          <w:szCs w:val="26"/>
        </w:rPr>
        <w:t xml:space="preserve"> устройств </w:t>
      </w:r>
      <w:proofErr w:type="spellStart"/>
      <w:r w:rsidRPr="00936080">
        <w:rPr>
          <w:sz w:val="26"/>
          <w:szCs w:val="26"/>
        </w:rPr>
        <w:t>антиприсадочного</w:t>
      </w:r>
      <w:proofErr w:type="spellEnd"/>
      <w:r w:rsidRPr="00936080">
        <w:rPr>
          <w:sz w:val="26"/>
          <w:szCs w:val="26"/>
        </w:rPr>
        <w:t xml:space="preserve"> типа: на железобетонных</w:t>
      </w:r>
      <w:r>
        <w:rPr>
          <w:sz w:val="26"/>
          <w:szCs w:val="26"/>
        </w:rPr>
        <w:t xml:space="preserve"> опорах – 2шт.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</w:p>
    <w:p w:rsidR="003E1914" w:rsidRPr="003E1914" w:rsidRDefault="00936080" w:rsidP="003E1914">
      <w:pPr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6. Строительство трансформаторной подстанции 6</w:t>
      </w:r>
      <w:r w:rsidR="003E1914" w:rsidRPr="003E1914">
        <w:rPr>
          <w:b/>
          <w:sz w:val="26"/>
          <w:szCs w:val="26"/>
        </w:rPr>
        <w:t>/0,4кВ, с сил</w:t>
      </w:r>
      <w:r>
        <w:rPr>
          <w:b/>
          <w:sz w:val="26"/>
          <w:szCs w:val="26"/>
        </w:rPr>
        <w:t>овым трансформатором мощностью 10</w:t>
      </w:r>
      <w:r w:rsidR="003E1914" w:rsidRPr="003E1914">
        <w:rPr>
          <w:b/>
          <w:sz w:val="26"/>
          <w:szCs w:val="26"/>
        </w:rPr>
        <w:t xml:space="preserve">00 </w:t>
      </w:r>
      <w:proofErr w:type="spellStart"/>
      <w:r w:rsidR="003E1914" w:rsidRPr="003E1914">
        <w:rPr>
          <w:b/>
          <w:sz w:val="26"/>
          <w:szCs w:val="26"/>
        </w:rPr>
        <w:t>кВА</w:t>
      </w:r>
      <w:proofErr w:type="spellEnd"/>
      <w:r w:rsidR="003E1914" w:rsidRPr="003E1914">
        <w:rPr>
          <w:b/>
          <w:sz w:val="26"/>
          <w:szCs w:val="26"/>
        </w:rPr>
        <w:t xml:space="preserve"> каждый для технологического присоединения ЭПУ потребителя мощностью свыше 150 кВт </w:t>
      </w:r>
      <w:r>
        <w:rPr>
          <w:b/>
          <w:sz w:val="26"/>
          <w:szCs w:val="26"/>
        </w:rPr>
        <w:t>(Кузнецова Л.Т., Договор №</w:t>
      </w:r>
      <w:proofErr w:type="spellStart"/>
      <w:r>
        <w:rPr>
          <w:b/>
          <w:sz w:val="26"/>
          <w:szCs w:val="26"/>
        </w:rPr>
        <w:t>ТПр</w:t>
      </w:r>
      <w:proofErr w:type="spellEnd"/>
      <w:r>
        <w:rPr>
          <w:b/>
          <w:sz w:val="26"/>
          <w:szCs w:val="26"/>
        </w:rPr>
        <w:t xml:space="preserve"> 1128/21 от 14.07</w:t>
      </w:r>
      <w:r w:rsidRPr="003E1914">
        <w:rPr>
          <w:b/>
          <w:sz w:val="26"/>
          <w:szCs w:val="26"/>
        </w:rPr>
        <w:t xml:space="preserve">.21), расположенного по адресу: ЕАО, </w:t>
      </w:r>
      <w:r>
        <w:rPr>
          <w:b/>
          <w:sz w:val="26"/>
          <w:szCs w:val="26"/>
        </w:rPr>
        <w:t>г. Биробиджан</w:t>
      </w:r>
      <w:r w:rsidRPr="003E1914">
        <w:rPr>
          <w:b/>
          <w:sz w:val="26"/>
          <w:szCs w:val="26"/>
        </w:rPr>
        <w:t xml:space="preserve">, </w:t>
      </w:r>
      <w:r>
        <w:rPr>
          <w:b/>
          <w:sz w:val="26"/>
          <w:szCs w:val="26"/>
        </w:rPr>
        <w:t>180 метров на северо-запад от дома 1б по</w:t>
      </w:r>
      <w:r w:rsidRPr="003E1914">
        <w:rPr>
          <w:b/>
          <w:sz w:val="26"/>
          <w:szCs w:val="26"/>
        </w:rPr>
        <w:t xml:space="preserve"> ул. </w:t>
      </w:r>
      <w:r>
        <w:rPr>
          <w:b/>
          <w:sz w:val="26"/>
          <w:szCs w:val="26"/>
        </w:rPr>
        <w:t>Индустриальной</w:t>
      </w:r>
      <w:r w:rsidRPr="003E1914">
        <w:rPr>
          <w:b/>
          <w:sz w:val="26"/>
          <w:szCs w:val="26"/>
        </w:rPr>
        <w:t>, кадастровый номер земельного участка 79:0</w:t>
      </w:r>
      <w:r>
        <w:rPr>
          <w:b/>
          <w:sz w:val="26"/>
          <w:szCs w:val="26"/>
        </w:rPr>
        <w:t>1:0200002:329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rFonts w:eastAsia="Batang"/>
          <w:sz w:val="26"/>
          <w:szCs w:val="26"/>
          <w:lang w:eastAsia="en-US"/>
        </w:rPr>
        <w:t xml:space="preserve">- </w:t>
      </w:r>
      <w:r w:rsidR="00CC6B4C">
        <w:rPr>
          <w:sz w:val="26"/>
          <w:szCs w:val="26"/>
          <w:lang w:eastAsia="en-US"/>
        </w:rPr>
        <w:t>планировка площадей – 8,4</w:t>
      </w:r>
      <w:r w:rsidRPr="003E1914">
        <w:rPr>
          <w:sz w:val="26"/>
          <w:szCs w:val="26"/>
          <w:lang w:eastAsia="en-US"/>
        </w:rPr>
        <w:t xml:space="preserve"> м</w:t>
      </w:r>
      <w:r w:rsidRPr="003E1914">
        <w:rPr>
          <w:sz w:val="26"/>
          <w:szCs w:val="26"/>
          <w:vertAlign w:val="superscript"/>
          <w:lang w:eastAsia="en-US"/>
        </w:rPr>
        <w:t>2</w:t>
      </w:r>
      <w:r w:rsidRPr="003E1914">
        <w:rPr>
          <w:sz w:val="26"/>
          <w:szCs w:val="26"/>
          <w:lang w:eastAsia="en-US"/>
        </w:rPr>
        <w:t>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sz w:val="26"/>
          <w:szCs w:val="26"/>
          <w:lang w:eastAsia="en-US"/>
        </w:rPr>
        <w:t xml:space="preserve">- устройство основания </w:t>
      </w:r>
      <w:r w:rsidR="00CC6B4C">
        <w:rPr>
          <w:sz w:val="26"/>
          <w:szCs w:val="26"/>
          <w:lang w:eastAsia="en-US"/>
        </w:rPr>
        <w:t>под фундаменты: щебеночного – 0,97</w:t>
      </w:r>
      <w:r w:rsidRPr="003E1914">
        <w:rPr>
          <w:sz w:val="26"/>
          <w:szCs w:val="26"/>
          <w:lang w:eastAsia="en-US"/>
        </w:rPr>
        <w:t xml:space="preserve"> м</w:t>
      </w:r>
      <w:r w:rsidRPr="003E1914">
        <w:rPr>
          <w:sz w:val="26"/>
          <w:szCs w:val="26"/>
          <w:vertAlign w:val="superscript"/>
          <w:lang w:eastAsia="en-US"/>
        </w:rPr>
        <w:t>3</w:t>
      </w:r>
      <w:r w:rsidRPr="003E1914">
        <w:rPr>
          <w:sz w:val="26"/>
          <w:szCs w:val="26"/>
          <w:lang w:eastAsia="en-US"/>
        </w:rPr>
        <w:t>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sz w:val="26"/>
          <w:szCs w:val="26"/>
          <w:lang w:eastAsia="en-US"/>
        </w:rPr>
        <w:t xml:space="preserve">- монтаж фундамента под проектируемую КТП (Блоки ФБС 24.4.6 – </w:t>
      </w:r>
      <w:r w:rsidR="00CC6B4C" w:rsidRPr="00CC6B4C">
        <w:rPr>
          <w:sz w:val="26"/>
          <w:szCs w:val="26"/>
          <w:lang w:eastAsia="en-US"/>
        </w:rPr>
        <w:t>3,132</w:t>
      </w:r>
      <w:r w:rsidR="00CC6B4C">
        <w:rPr>
          <w:sz w:val="26"/>
          <w:szCs w:val="26"/>
          <w:lang w:eastAsia="en-US"/>
        </w:rPr>
        <w:t xml:space="preserve"> </w:t>
      </w:r>
      <w:r w:rsidRPr="003E1914">
        <w:rPr>
          <w:sz w:val="26"/>
          <w:szCs w:val="26"/>
          <w:lang w:eastAsia="en-US"/>
        </w:rPr>
        <w:t>м</w:t>
      </w:r>
      <w:r w:rsidRPr="003E1914">
        <w:rPr>
          <w:sz w:val="26"/>
          <w:szCs w:val="26"/>
          <w:vertAlign w:val="superscript"/>
          <w:lang w:eastAsia="en-US"/>
        </w:rPr>
        <w:t>3</w:t>
      </w:r>
      <w:r w:rsidRPr="003E1914">
        <w:rPr>
          <w:sz w:val="26"/>
          <w:szCs w:val="26"/>
          <w:lang w:eastAsia="en-US"/>
        </w:rPr>
        <w:t xml:space="preserve">; </w:t>
      </w:r>
      <w:r w:rsidR="000034B4">
        <w:rPr>
          <w:sz w:val="26"/>
          <w:szCs w:val="26"/>
          <w:lang w:eastAsia="en-US"/>
        </w:rPr>
        <w:t>Гравий М 800</w:t>
      </w:r>
      <w:r w:rsidR="00450E21">
        <w:rPr>
          <w:sz w:val="26"/>
          <w:szCs w:val="26"/>
          <w:lang w:eastAsia="en-US"/>
        </w:rPr>
        <w:t>-</w:t>
      </w:r>
      <w:r w:rsidRPr="003E1914">
        <w:rPr>
          <w:sz w:val="26"/>
          <w:szCs w:val="26"/>
          <w:lang w:eastAsia="en-US"/>
        </w:rPr>
        <w:t xml:space="preserve"> фракция 20-40 мм</w:t>
      </w:r>
      <w:r w:rsidR="00CC6B4C">
        <w:rPr>
          <w:sz w:val="26"/>
          <w:szCs w:val="26"/>
          <w:lang w:eastAsia="en-US"/>
        </w:rPr>
        <w:t>,</w:t>
      </w:r>
      <w:r w:rsidRPr="003E1914">
        <w:rPr>
          <w:sz w:val="26"/>
          <w:szCs w:val="26"/>
          <w:lang w:eastAsia="en-US"/>
        </w:rPr>
        <w:t xml:space="preserve"> – </w:t>
      </w:r>
      <w:r w:rsidR="000034B4">
        <w:rPr>
          <w:sz w:val="26"/>
          <w:szCs w:val="26"/>
          <w:lang w:eastAsia="en-US"/>
        </w:rPr>
        <w:t>1,12</w:t>
      </w:r>
      <w:r w:rsidRPr="003E1914">
        <w:rPr>
          <w:sz w:val="26"/>
          <w:szCs w:val="26"/>
          <w:lang w:eastAsia="en-US"/>
        </w:rPr>
        <w:t xml:space="preserve"> м</w:t>
      </w:r>
      <w:r w:rsidRPr="003E1914">
        <w:rPr>
          <w:sz w:val="26"/>
          <w:szCs w:val="26"/>
          <w:vertAlign w:val="superscript"/>
          <w:lang w:eastAsia="en-US"/>
        </w:rPr>
        <w:t>3</w:t>
      </w:r>
      <w:r w:rsidRPr="003E1914">
        <w:rPr>
          <w:sz w:val="26"/>
          <w:szCs w:val="26"/>
          <w:lang w:eastAsia="en-US"/>
        </w:rPr>
        <w:t>).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  <w:lang w:eastAsia="en-US"/>
        </w:rPr>
        <w:t xml:space="preserve">- </w:t>
      </w:r>
      <w:r w:rsidRPr="003E1914">
        <w:rPr>
          <w:sz w:val="26"/>
          <w:szCs w:val="26"/>
        </w:rPr>
        <w:t>забивка вертикальных заземлителей на глубину до 3 м – 15 шт. (сталь круглая диаметром 16 мм).</w:t>
      </w: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</w:rPr>
        <w:t>- монтаж горизонтальных заземлителей – 71,5 м. (сталь круглая диаметром 12 мм).</w:t>
      </w:r>
    </w:p>
    <w:p w:rsid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</w:rPr>
        <w:t>- Щебень для строительных р</w:t>
      </w:r>
      <w:r w:rsidR="00F2114D">
        <w:rPr>
          <w:sz w:val="26"/>
          <w:szCs w:val="26"/>
        </w:rPr>
        <w:t xml:space="preserve">абот марка: </w:t>
      </w:r>
      <w:r w:rsidR="000034B4">
        <w:rPr>
          <w:sz w:val="26"/>
          <w:szCs w:val="26"/>
        </w:rPr>
        <w:t>1400, фракция 25</w:t>
      </w:r>
      <w:r w:rsidR="00F2114D" w:rsidRPr="00F2114D">
        <w:rPr>
          <w:sz w:val="26"/>
          <w:szCs w:val="26"/>
        </w:rPr>
        <w:t xml:space="preserve">-60 мм </w:t>
      </w:r>
      <w:r w:rsidR="000034B4">
        <w:rPr>
          <w:sz w:val="26"/>
          <w:szCs w:val="26"/>
        </w:rPr>
        <w:t>– 12,24</w:t>
      </w:r>
      <w:r w:rsidRPr="003E1914">
        <w:rPr>
          <w:sz w:val="26"/>
          <w:szCs w:val="26"/>
        </w:rPr>
        <w:t xml:space="preserve"> м</w:t>
      </w:r>
      <w:r w:rsidRPr="003E1914">
        <w:rPr>
          <w:sz w:val="26"/>
          <w:szCs w:val="26"/>
          <w:vertAlign w:val="superscript"/>
        </w:rPr>
        <w:t>3</w:t>
      </w:r>
      <w:r w:rsidRPr="003E1914">
        <w:rPr>
          <w:sz w:val="26"/>
          <w:szCs w:val="26"/>
        </w:rPr>
        <w:t>.</w:t>
      </w:r>
    </w:p>
    <w:p w:rsidR="000034B4" w:rsidRPr="003E1914" w:rsidRDefault="000034B4" w:rsidP="000034B4">
      <w:pPr>
        <w:ind w:firstLine="709"/>
        <w:jc w:val="both"/>
        <w:rPr>
          <w:sz w:val="26"/>
          <w:szCs w:val="26"/>
          <w:lang w:eastAsia="en-US"/>
        </w:rPr>
      </w:pPr>
      <w:r w:rsidRPr="003E1914">
        <w:rPr>
          <w:sz w:val="26"/>
          <w:szCs w:val="26"/>
          <w:lang w:eastAsia="en-US"/>
        </w:rPr>
        <w:lastRenderedPageBreak/>
        <w:t>- установка проектиру</w:t>
      </w:r>
      <w:r>
        <w:rPr>
          <w:sz w:val="26"/>
          <w:szCs w:val="26"/>
          <w:lang w:eastAsia="en-US"/>
        </w:rPr>
        <w:t>емой КТП на фундамент – 1 шт. (КТПН- 1000/6</w:t>
      </w:r>
      <w:r w:rsidRPr="003E1914">
        <w:rPr>
          <w:sz w:val="26"/>
          <w:szCs w:val="26"/>
          <w:lang w:eastAsia="en-US"/>
        </w:rPr>
        <w:t>/0,4 в комплекте</w:t>
      </w:r>
      <w:r>
        <w:rPr>
          <w:sz w:val="26"/>
          <w:szCs w:val="26"/>
          <w:lang w:eastAsia="en-US"/>
        </w:rPr>
        <w:t xml:space="preserve"> с силовым трансформатором ТМГ 1000/6/0,4- 1</w:t>
      </w:r>
      <w:r w:rsidRPr="003E1914">
        <w:rPr>
          <w:sz w:val="26"/>
          <w:szCs w:val="26"/>
          <w:lang w:eastAsia="en-US"/>
        </w:rPr>
        <w:t>шт.).</w:t>
      </w:r>
    </w:p>
    <w:p w:rsidR="000034B4" w:rsidRPr="003E1914" w:rsidRDefault="000034B4" w:rsidP="003E1914">
      <w:pPr>
        <w:ind w:firstLine="709"/>
        <w:jc w:val="both"/>
        <w:rPr>
          <w:sz w:val="26"/>
          <w:szCs w:val="26"/>
        </w:rPr>
      </w:pPr>
    </w:p>
    <w:p w:rsidR="003E1914" w:rsidRPr="003E1914" w:rsidRDefault="003E1914" w:rsidP="003E1914">
      <w:pPr>
        <w:ind w:firstLine="709"/>
        <w:jc w:val="both"/>
        <w:rPr>
          <w:sz w:val="26"/>
          <w:szCs w:val="26"/>
        </w:rPr>
      </w:pPr>
      <w:r w:rsidRPr="003E1914">
        <w:rPr>
          <w:sz w:val="26"/>
          <w:szCs w:val="26"/>
        </w:rPr>
        <w:t>Поставку КТПН выполнить в соответствии с опросным листом (приложение № 6 к ТЗ).</w:t>
      </w:r>
    </w:p>
    <w:p w:rsidR="00194E8F" w:rsidRPr="004E5981" w:rsidRDefault="00194E8F" w:rsidP="007D6F1A">
      <w:pPr>
        <w:jc w:val="both"/>
        <w:rPr>
          <w:sz w:val="26"/>
          <w:szCs w:val="26"/>
        </w:rPr>
      </w:pPr>
    </w:p>
    <w:sectPr w:rsidR="00194E8F" w:rsidRPr="004E5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BA1"/>
    <w:rsid w:val="000034B4"/>
    <w:rsid w:val="000343D4"/>
    <w:rsid w:val="00040734"/>
    <w:rsid w:val="001327AC"/>
    <w:rsid w:val="00194E8F"/>
    <w:rsid w:val="00250C8A"/>
    <w:rsid w:val="00305ABE"/>
    <w:rsid w:val="0032226D"/>
    <w:rsid w:val="0032743C"/>
    <w:rsid w:val="003438FA"/>
    <w:rsid w:val="003769E7"/>
    <w:rsid w:val="003C77F3"/>
    <w:rsid w:val="003E1914"/>
    <w:rsid w:val="00450E21"/>
    <w:rsid w:val="00476053"/>
    <w:rsid w:val="00477AF9"/>
    <w:rsid w:val="004D4896"/>
    <w:rsid w:val="004E5981"/>
    <w:rsid w:val="0051305C"/>
    <w:rsid w:val="005D0035"/>
    <w:rsid w:val="00625648"/>
    <w:rsid w:val="006B328A"/>
    <w:rsid w:val="007618DB"/>
    <w:rsid w:val="007D3C27"/>
    <w:rsid w:val="007D6F1A"/>
    <w:rsid w:val="008423E6"/>
    <w:rsid w:val="008439A8"/>
    <w:rsid w:val="00873141"/>
    <w:rsid w:val="008A2652"/>
    <w:rsid w:val="008D5BA1"/>
    <w:rsid w:val="00936080"/>
    <w:rsid w:val="009433A7"/>
    <w:rsid w:val="00C8369B"/>
    <w:rsid w:val="00CC6B4C"/>
    <w:rsid w:val="00D54F17"/>
    <w:rsid w:val="00DE0F52"/>
    <w:rsid w:val="00E269B4"/>
    <w:rsid w:val="00EA57CE"/>
    <w:rsid w:val="00EF4951"/>
    <w:rsid w:val="00F17737"/>
    <w:rsid w:val="00F2114D"/>
    <w:rsid w:val="00F415A3"/>
    <w:rsid w:val="00FE38E6"/>
    <w:rsid w:val="00FE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120D01-C683-4CB2-B9AB-406E51C5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3E1914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3E19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3E1914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3E191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19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Шлыков Виктор Александрович</dc:creator>
  <cp:keywords/>
  <dc:description/>
  <cp:lastModifiedBy>Ирдуганова Ирина Николаевна</cp:lastModifiedBy>
  <cp:revision>19</cp:revision>
  <dcterms:created xsi:type="dcterms:W3CDTF">2022-05-04T05:01:00Z</dcterms:created>
  <dcterms:modified xsi:type="dcterms:W3CDTF">2022-08-11T02:35:00Z</dcterms:modified>
</cp:coreProperties>
</file>